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59" w:rsidRPr="00EF59B7" w:rsidRDefault="00FB2E89" w:rsidP="004B3223">
      <w:pPr>
        <w:jc w:val="center"/>
        <w:rPr>
          <w:b/>
          <w:sz w:val="52"/>
          <w:szCs w:val="52"/>
        </w:rPr>
      </w:pPr>
      <w:r w:rsidRPr="00EF59B7">
        <w:rPr>
          <w:b/>
          <w:sz w:val="52"/>
          <w:szCs w:val="52"/>
        </w:rPr>
        <w:t xml:space="preserve">HASG </w:t>
      </w:r>
      <w:r w:rsidR="004B3223" w:rsidRPr="00EF59B7">
        <w:rPr>
          <w:b/>
          <w:sz w:val="52"/>
          <w:szCs w:val="52"/>
        </w:rPr>
        <w:t>School Governor Awards 201</w:t>
      </w:r>
      <w:r w:rsidR="00E86E73" w:rsidRPr="00EF59B7">
        <w:rPr>
          <w:b/>
          <w:sz w:val="52"/>
          <w:szCs w:val="52"/>
        </w:rPr>
        <w:t>6</w:t>
      </w:r>
    </w:p>
    <w:p w:rsidR="001D3240" w:rsidRPr="00EF3432" w:rsidRDefault="001D3240" w:rsidP="00D75559">
      <w:pPr>
        <w:rPr>
          <w:sz w:val="20"/>
          <w:szCs w:val="20"/>
        </w:rPr>
      </w:pPr>
    </w:p>
    <w:p w:rsidR="00AE0367" w:rsidRPr="00AE0367" w:rsidRDefault="00AE0367" w:rsidP="00AE0367">
      <w:pPr>
        <w:rPr>
          <w:sz w:val="28"/>
          <w:szCs w:val="28"/>
        </w:rPr>
      </w:pPr>
      <w:r w:rsidRPr="00AE0367">
        <w:rPr>
          <w:sz w:val="28"/>
          <w:szCs w:val="28"/>
        </w:rPr>
        <w:t xml:space="preserve">This is the nomination form for the </w:t>
      </w:r>
      <w:r w:rsidR="00FB2E89">
        <w:rPr>
          <w:b/>
          <w:sz w:val="28"/>
          <w:szCs w:val="28"/>
        </w:rPr>
        <w:t>HASG</w:t>
      </w:r>
      <w:r w:rsidRPr="00AE0367">
        <w:rPr>
          <w:b/>
          <w:sz w:val="28"/>
          <w:szCs w:val="28"/>
        </w:rPr>
        <w:t xml:space="preserve"> School Governor Awards</w:t>
      </w:r>
      <w:r w:rsidRPr="00AE0367">
        <w:rPr>
          <w:sz w:val="28"/>
          <w:szCs w:val="28"/>
        </w:rPr>
        <w:t xml:space="preserve">, sponsored by the Hertfordshire Association of School Governors, and organised in association with Herts for Learning. </w:t>
      </w:r>
    </w:p>
    <w:p w:rsidR="00AE0367" w:rsidRDefault="00AE0367" w:rsidP="00AE0367">
      <w:pPr>
        <w:rPr>
          <w:sz w:val="28"/>
          <w:szCs w:val="28"/>
        </w:rPr>
      </w:pPr>
      <w:r>
        <w:rPr>
          <w:sz w:val="28"/>
          <w:szCs w:val="28"/>
        </w:rPr>
        <w:t>The awards aim to celebrate outstanding and distinguished service by school governors in Hertfordshire. The winners of the awards will be announced at the Hertfordshire Governors’ Annual Conference in November 201</w:t>
      </w:r>
      <w:r w:rsidR="00E86E73">
        <w:rPr>
          <w:sz w:val="28"/>
          <w:szCs w:val="28"/>
        </w:rPr>
        <w:t>6</w:t>
      </w:r>
      <w:r>
        <w:rPr>
          <w:sz w:val="28"/>
          <w:szCs w:val="28"/>
        </w:rPr>
        <w:t>.</w:t>
      </w:r>
    </w:p>
    <w:p w:rsidR="00D75559" w:rsidRPr="001D3240" w:rsidRDefault="00D75559" w:rsidP="00EF59B7">
      <w:pPr>
        <w:spacing w:before="240" w:after="360"/>
        <w:jc w:val="center"/>
        <w:rPr>
          <w:b/>
          <w:sz w:val="32"/>
          <w:szCs w:val="32"/>
        </w:rPr>
      </w:pPr>
      <w:r w:rsidRPr="001E3F29">
        <w:rPr>
          <w:b/>
          <w:sz w:val="32"/>
          <w:szCs w:val="32"/>
        </w:rPr>
        <w:t xml:space="preserve">Closing date: </w:t>
      </w:r>
      <w:r w:rsidR="00A50EEF" w:rsidRPr="001E3F29">
        <w:rPr>
          <w:b/>
          <w:sz w:val="32"/>
          <w:szCs w:val="32"/>
        </w:rPr>
        <w:t xml:space="preserve">Friday </w:t>
      </w:r>
      <w:r w:rsidR="00E86E73" w:rsidRPr="001E3F29">
        <w:rPr>
          <w:b/>
          <w:sz w:val="32"/>
          <w:szCs w:val="32"/>
        </w:rPr>
        <w:t>2</w:t>
      </w:r>
      <w:r w:rsidR="00E86E73">
        <w:rPr>
          <w:b/>
          <w:sz w:val="32"/>
          <w:szCs w:val="32"/>
        </w:rPr>
        <w:t>7</w:t>
      </w:r>
      <w:r w:rsidR="00E86E73" w:rsidRPr="00E86E73">
        <w:rPr>
          <w:b/>
          <w:sz w:val="32"/>
          <w:szCs w:val="32"/>
          <w:vertAlign w:val="superscript"/>
        </w:rPr>
        <w:t>th</w:t>
      </w:r>
      <w:r w:rsidR="00E86E73">
        <w:rPr>
          <w:b/>
          <w:sz w:val="32"/>
          <w:szCs w:val="32"/>
        </w:rPr>
        <w:t xml:space="preserve"> </w:t>
      </w:r>
      <w:r w:rsidR="00E86E73" w:rsidRPr="001E3F29">
        <w:rPr>
          <w:b/>
          <w:sz w:val="32"/>
          <w:szCs w:val="32"/>
        </w:rPr>
        <w:t>May</w:t>
      </w:r>
      <w:r w:rsidR="00A50EEF" w:rsidRPr="001E3F29">
        <w:rPr>
          <w:b/>
          <w:sz w:val="32"/>
          <w:szCs w:val="32"/>
        </w:rPr>
        <w:t xml:space="preserve"> 201</w:t>
      </w:r>
      <w:r w:rsidR="00E86E73">
        <w:rPr>
          <w:b/>
          <w:sz w:val="32"/>
          <w:szCs w:val="32"/>
        </w:rPr>
        <w:t>6</w:t>
      </w:r>
    </w:p>
    <w:p w:rsidR="00D75559" w:rsidRPr="001D3240" w:rsidRDefault="00D75559" w:rsidP="00D75559">
      <w:pPr>
        <w:jc w:val="center"/>
        <w:rPr>
          <w:sz w:val="28"/>
          <w:szCs w:val="28"/>
        </w:rPr>
      </w:pPr>
      <w:r w:rsidRPr="001D3240">
        <w:rPr>
          <w:sz w:val="28"/>
          <w:szCs w:val="28"/>
        </w:rPr>
        <w:t xml:space="preserve">Email your application to </w:t>
      </w:r>
      <w:hyperlink r:id="rId8" w:history="1">
        <w:r w:rsidRPr="001D3240">
          <w:rPr>
            <w:rStyle w:val="Hyperlink"/>
            <w:sz w:val="28"/>
            <w:szCs w:val="28"/>
          </w:rPr>
          <w:t>admin@hertsgovernors.org</w:t>
        </w:r>
      </w:hyperlink>
    </w:p>
    <w:p w:rsidR="001D3240" w:rsidRDefault="001D3240" w:rsidP="00D75559">
      <w:pPr>
        <w:jc w:val="center"/>
        <w:rPr>
          <w:rStyle w:val="body-c-c11"/>
        </w:rPr>
      </w:pPr>
      <w:r>
        <w:rPr>
          <w:sz w:val="28"/>
          <w:szCs w:val="28"/>
        </w:rPr>
        <w:t>Post to:</w:t>
      </w:r>
      <w:r w:rsidRPr="001D3240">
        <w:t xml:space="preserve"> </w:t>
      </w:r>
      <w:r>
        <w:rPr>
          <w:rStyle w:val="body-c-c11"/>
        </w:rPr>
        <w:t>HASG, PO Box 489, STEVENAGE, SG1 9JF</w:t>
      </w:r>
    </w:p>
    <w:p w:rsidR="00117D76" w:rsidRPr="001D3240" w:rsidRDefault="00117D76" w:rsidP="0012708E">
      <w:pPr>
        <w:spacing w:before="480"/>
        <w:jc w:val="center"/>
        <w:rPr>
          <w:b/>
          <w:sz w:val="36"/>
          <w:szCs w:val="36"/>
        </w:rPr>
      </w:pPr>
      <w:r w:rsidRPr="001D3240">
        <w:rPr>
          <w:b/>
          <w:sz w:val="36"/>
          <w:szCs w:val="36"/>
        </w:rPr>
        <w:t>Awards</w:t>
      </w:r>
      <w:r w:rsidR="001D3240">
        <w:rPr>
          <w:b/>
          <w:sz w:val="36"/>
          <w:szCs w:val="36"/>
        </w:rPr>
        <w:t xml:space="preserve"> &amp; Prizes</w:t>
      </w:r>
    </w:p>
    <w:p w:rsidR="0012708E" w:rsidRPr="0012708E" w:rsidRDefault="004744A9" w:rsidP="004744A9">
      <w:pPr>
        <w:numPr>
          <w:ilvl w:val="0"/>
          <w:numId w:val="2"/>
        </w:numPr>
        <w:spacing w:line="240" w:lineRule="auto"/>
        <w:ind w:left="357" w:hanging="357"/>
        <w:rPr>
          <w:sz w:val="28"/>
          <w:szCs w:val="28"/>
        </w:rPr>
      </w:pPr>
      <w:r w:rsidRPr="0012708E">
        <w:rPr>
          <w:sz w:val="28"/>
          <w:szCs w:val="28"/>
        </w:rPr>
        <w:t xml:space="preserve">Prizes of £1000 will be awarded to the schools </w:t>
      </w:r>
      <w:r w:rsidR="0012708E" w:rsidRPr="0012708E">
        <w:rPr>
          <w:sz w:val="28"/>
          <w:szCs w:val="28"/>
        </w:rPr>
        <w:t>of the two</w:t>
      </w:r>
      <w:r w:rsidR="0012708E">
        <w:rPr>
          <w:sz w:val="28"/>
          <w:szCs w:val="28"/>
        </w:rPr>
        <w:t xml:space="preserve"> winning governor</w:t>
      </w:r>
      <w:r w:rsidR="00EF3432">
        <w:rPr>
          <w:sz w:val="28"/>
          <w:szCs w:val="28"/>
        </w:rPr>
        <w:t>s</w:t>
      </w:r>
      <w:r w:rsidR="0012708E">
        <w:rPr>
          <w:sz w:val="28"/>
          <w:szCs w:val="28"/>
        </w:rPr>
        <w:t xml:space="preserve">. </w:t>
      </w:r>
    </w:p>
    <w:p w:rsidR="0012708E" w:rsidRDefault="0012708E" w:rsidP="004744A9">
      <w:pPr>
        <w:numPr>
          <w:ilvl w:val="0"/>
          <w:numId w:val="2"/>
        </w:numPr>
        <w:spacing w:line="240" w:lineRule="auto"/>
        <w:ind w:left="357" w:hanging="357"/>
        <w:rPr>
          <w:sz w:val="28"/>
          <w:szCs w:val="28"/>
        </w:rPr>
      </w:pPr>
      <w:r w:rsidRPr="0012708E">
        <w:rPr>
          <w:sz w:val="28"/>
          <w:szCs w:val="28"/>
        </w:rPr>
        <w:t>Prizes of £250 will be awarded to the schools of the runners-up</w:t>
      </w:r>
      <w:r>
        <w:rPr>
          <w:sz w:val="28"/>
          <w:szCs w:val="28"/>
        </w:rPr>
        <w:t>.</w:t>
      </w:r>
    </w:p>
    <w:p w:rsidR="0012708E" w:rsidRPr="0012708E" w:rsidRDefault="0012708E" w:rsidP="004744A9">
      <w:pPr>
        <w:numPr>
          <w:ilvl w:val="0"/>
          <w:numId w:val="2"/>
        </w:numPr>
        <w:spacing w:line="240" w:lineRule="auto"/>
        <w:ind w:left="357" w:hanging="357"/>
        <w:rPr>
          <w:sz w:val="28"/>
          <w:szCs w:val="28"/>
        </w:rPr>
      </w:pPr>
      <w:r w:rsidRPr="0012708E">
        <w:rPr>
          <w:sz w:val="28"/>
          <w:szCs w:val="28"/>
        </w:rPr>
        <w:t>Each winning governor will be awarded a £50 prize</w:t>
      </w:r>
    </w:p>
    <w:p w:rsidR="0012708E" w:rsidRPr="0012708E" w:rsidRDefault="0012708E" w:rsidP="004744A9">
      <w:pPr>
        <w:numPr>
          <w:ilvl w:val="0"/>
          <w:numId w:val="2"/>
        </w:numPr>
        <w:spacing w:line="240" w:lineRule="auto"/>
        <w:ind w:left="357" w:hanging="357"/>
        <w:rPr>
          <w:sz w:val="28"/>
          <w:szCs w:val="28"/>
        </w:rPr>
      </w:pPr>
      <w:r w:rsidRPr="0012708E">
        <w:rPr>
          <w:sz w:val="28"/>
          <w:szCs w:val="28"/>
        </w:rPr>
        <w:t>All nominators will be put into a prize draw and three will be drawn at random and be awarded a £25 prize.</w:t>
      </w:r>
    </w:p>
    <w:p w:rsidR="00EF59B7" w:rsidRDefault="0012708E" w:rsidP="00EF3432">
      <w:pPr>
        <w:spacing w:line="240" w:lineRule="auto"/>
        <w:ind w:left="357"/>
        <w:rPr>
          <w:sz w:val="28"/>
          <w:szCs w:val="28"/>
        </w:rPr>
      </w:pPr>
      <w:r w:rsidRPr="0012708E">
        <w:rPr>
          <w:sz w:val="28"/>
          <w:szCs w:val="28"/>
        </w:rPr>
        <w:t>Not</w:t>
      </w:r>
      <w:r>
        <w:rPr>
          <w:sz w:val="28"/>
          <w:szCs w:val="28"/>
        </w:rPr>
        <w:t>es:  (1) School prizes will be given to those stated on the nomination form.</w:t>
      </w:r>
      <w:r>
        <w:rPr>
          <w:sz w:val="28"/>
          <w:szCs w:val="28"/>
        </w:rPr>
        <w:br/>
        <w:t>(2) It</w:t>
      </w:r>
      <w:r w:rsidR="004744A9" w:rsidRPr="0012708E">
        <w:rPr>
          <w:sz w:val="28"/>
          <w:szCs w:val="28"/>
        </w:rPr>
        <w:t xml:space="preserve"> is intended that </w:t>
      </w:r>
      <w:r w:rsidRPr="0012708E">
        <w:rPr>
          <w:sz w:val="28"/>
          <w:szCs w:val="28"/>
        </w:rPr>
        <w:t>the school prizes be spent</w:t>
      </w:r>
      <w:r w:rsidR="004744A9" w:rsidRPr="0012708E">
        <w:rPr>
          <w:sz w:val="28"/>
          <w:szCs w:val="28"/>
        </w:rPr>
        <w:t xml:space="preserve"> </w:t>
      </w:r>
      <w:r w:rsidR="00EF3432">
        <w:rPr>
          <w:sz w:val="28"/>
          <w:szCs w:val="28"/>
        </w:rPr>
        <w:t>to the</w:t>
      </w:r>
      <w:r w:rsidR="004744A9" w:rsidRPr="0012708E">
        <w:rPr>
          <w:sz w:val="28"/>
          <w:szCs w:val="28"/>
        </w:rPr>
        <w:t xml:space="preserve"> benefit</w:t>
      </w:r>
      <w:r w:rsidR="00EF3432">
        <w:rPr>
          <w:sz w:val="28"/>
          <w:szCs w:val="28"/>
        </w:rPr>
        <w:t xml:space="preserve"> of</w:t>
      </w:r>
      <w:r w:rsidR="004744A9" w:rsidRPr="0012708E">
        <w:rPr>
          <w:sz w:val="28"/>
          <w:szCs w:val="28"/>
        </w:rPr>
        <w:t xml:space="preserve"> students directly</w:t>
      </w:r>
      <w:r w:rsidRPr="0012708E">
        <w:rPr>
          <w:sz w:val="28"/>
          <w:szCs w:val="28"/>
        </w:rPr>
        <w:t>,</w:t>
      </w:r>
      <w:r w:rsidR="004744A9" w:rsidRPr="0012708E">
        <w:rPr>
          <w:sz w:val="28"/>
          <w:szCs w:val="28"/>
        </w:rPr>
        <w:t xml:space="preserve"> we would like the money to be spent on something the school has not </w:t>
      </w:r>
      <w:r>
        <w:rPr>
          <w:sz w:val="28"/>
          <w:szCs w:val="28"/>
        </w:rPr>
        <w:t xml:space="preserve">already </w:t>
      </w:r>
      <w:r w:rsidR="004744A9" w:rsidRPr="0012708E">
        <w:rPr>
          <w:sz w:val="28"/>
          <w:szCs w:val="28"/>
        </w:rPr>
        <w:t>included in its budget.</w:t>
      </w:r>
    </w:p>
    <w:p w:rsidR="00EF59B7" w:rsidRDefault="00EF59B7" w:rsidP="00EF3432">
      <w:pPr>
        <w:spacing w:line="240" w:lineRule="auto"/>
        <w:ind w:left="357"/>
        <w:rPr>
          <w:b/>
          <w:sz w:val="24"/>
          <w:szCs w:val="24"/>
          <w:u w:val="single"/>
        </w:rPr>
        <w:sectPr w:rsidR="00EF59B7" w:rsidSect="000F3326">
          <w:headerReference w:type="default" r:id="rId9"/>
          <w:pgSz w:w="11906" w:h="16838" w:code="9"/>
          <w:pgMar w:top="851" w:right="1134" w:bottom="709" w:left="1134" w:header="567" w:footer="567" w:gutter="0"/>
          <w:cols w:space="708"/>
          <w:docGrid w:linePitch="360"/>
        </w:sectPr>
      </w:pPr>
    </w:p>
    <w:p w:rsidR="00D75559" w:rsidRPr="000F3326" w:rsidRDefault="00D75559" w:rsidP="006E1389">
      <w:pPr>
        <w:spacing w:after="120"/>
        <w:jc w:val="center"/>
        <w:rPr>
          <w:b/>
          <w:sz w:val="24"/>
          <w:szCs w:val="24"/>
          <w:u w:val="single"/>
        </w:rPr>
      </w:pPr>
      <w:r w:rsidRPr="000F3326">
        <w:rPr>
          <w:b/>
          <w:sz w:val="24"/>
          <w:szCs w:val="24"/>
          <w:u w:val="single"/>
        </w:rPr>
        <w:lastRenderedPageBreak/>
        <w:t>Notes fo</w:t>
      </w:r>
      <w:r w:rsidR="00117D76" w:rsidRPr="000F3326">
        <w:rPr>
          <w:b/>
          <w:sz w:val="24"/>
          <w:szCs w:val="24"/>
          <w:u w:val="single"/>
        </w:rPr>
        <w:t xml:space="preserve">r completion of </w:t>
      </w:r>
      <w:r w:rsidR="000F3326">
        <w:rPr>
          <w:b/>
          <w:sz w:val="24"/>
          <w:szCs w:val="24"/>
          <w:u w:val="single"/>
        </w:rPr>
        <w:t xml:space="preserve">the </w:t>
      </w:r>
      <w:r w:rsidR="00117D76" w:rsidRPr="000F3326">
        <w:rPr>
          <w:b/>
          <w:sz w:val="24"/>
          <w:szCs w:val="24"/>
          <w:u w:val="single"/>
        </w:rPr>
        <w:t>nomination form</w:t>
      </w:r>
    </w:p>
    <w:p w:rsidR="008F424A" w:rsidRDefault="008F424A" w:rsidP="008F424A">
      <w:pPr>
        <w:spacing w:after="120" w:line="240" w:lineRule="auto"/>
        <w:rPr>
          <w:sz w:val="24"/>
          <w:szCs w:val="24"/>
        </w:rPr>
      </w:pPr>
      <w:r w:rsidRPr="000F3326">
        <w:rPr>
          <w:sz w:val="24"/>
          <w:szCs w:val="24"/>
        </w:rPr>
        <w:t>This is an award for an individual school governor’s work, service, or commitment and not that of a governing body as a whole.  The submission therefore needs to make clear the specific role that was played by the school governor, as opposed to any other body or person involved in the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Section 1: The Nominator</w:t>
      </w:r>
    </w:p>
    <w:p w:rsidR="008F424A" w:rsidRDefault="008F424A" w:rsidP="008F424A">
      <w:pPr>
        <w:spacing w:after="120" w:line="240" w:lineRule="auto"/>
        <w:rPr>
          <w:sz w:val="24"/>
          <w:szCs w:val="24"/>
        </w:rPr>
      </w:pPr>
      <w:r w:rsidRPr="000F3326">
        <w:rPr>
          <w:sz w:val="24"/>
          <w:szCs w:val="24"/>
        </w:rPr>
        <w:t>Anyone may c</w:t>
      </w:r>
      <w:r w:rsidR="00CA7A48" w:rsidRPr="000F3326">
        <w:rPr>
          <w:sz w:val="24"/>
          <w:szCs w:val="24"/>
        </w:rPr>
        <w:t>omplete the form and submit it.</w:t>
      </w:r>
      <w:r w:rsidRPr="000F3326">
        <w:rPr>
          <w:sz w:val="24"/>
          <w:szCs w:val="24"/>
        </w:rPr>
        <w:t xml:space="preserve"> </w:t>
      </w:r>
      <w:r w:rsidR="00CA7A48" w:rsidRPr="000F3326">
        <w:rPr>
          <w:sz w:val="24"/>
          <w:szCs w:val="24"/>
        </w:rPr>
        <w:t>For example t</w:t>
      </w:r>
      <w:r w:rsidRPr="000F3326">
        <w:rPr>
          <w:sz w:val="24"/>
          <w:szCs w:val="24"/>
        </w:rPr>
        <w:t xml:space="preserve">he nomination can be received from any other member of the governing body or member of staff </w:t>
      </w:r>
      <w:r w:rsidR="009743F0">
        <w:rPr>
          <w:sz w:val="24"/>
          <w:szCs w:val="24"/>
        </w:rPr>
        <w:t>at</w:t>
      </w:r>
      <w:r w:rsidRPr="000F3326">
        <w:rPr>
          <w:sz w:val="24"/>
          <w:szCs w:val="24"/>
        </w:rPr>
        <w:t xml:space="preserve"> the school the governor serves. </w:t>
      </w:r>
      <w:r w:rsidR="00CA7A48" w:rsidRPr="000F3326">
        <w:rPr>
          <w:sz w:val="24"/>
          <w:szCs w:val="24"/>
        </w:rPr>
        <w:t xml:space="preserve">Please can you inform the governor that they have been nominated as </w:t>
      </w:r>
      <w:r w:rsidR="000F3326" w:rsidRPr="000F3326">
        <w:rPr>
          <w:sz w:val="24"/>
          <w:szCs w:val="24"/>
        </w:rPr>
        <w:t xml:space="preserve">this </w:t>
      </w:r>
      <w:r w:rsidR="000F3326">
        <w:rPr>
          <w:sz w:val="24"/>
          <w:szCs w:val="24"/>
        </w:rPr>
        <w:t>may</w:t>
      </w:r>
      <w:r w:rsidR="000F3326" w:rsidRPr="000F3326">
        <w:rPr>
          <w:sz w:val="24"/>
          <w:szCs w:val="24"/>
        </w:rPr>
        <w:t xml:space="preserve"> help us later in the judging </w:t>
      </w:r>
      <w:proofErr w:type="gramStart"/>
      <w:r w:rsidR="000F3326" w:rsidRPr="000F3326">
        <w:rPr>
          <w:sz w:val="24"/>
          <w:szCs w:val="24"/>
        </w:rPr>
        <w:t>process</w:t>
      </w:r>
      <w:r w:rsidR="00CA7A48" w:rsidRPr="000F3326">
        <w:rPr>
          <w:sz w:val="24"/>
          <w:szCs w:val="24"/>
        </w:rPr>
        <w:t>.</w:t>
      </w:r>
      <w:proofErr w:type="gramEnd"/>
      <w:r w:rsidR="00CA7A48" w:rsidRPr="000F3326">
        <w:rPr>
          <w:sz w:val="24"/>
          <w:szCs w:val="24"/>
        </w:rPr>
        <w:t xml:space="preserve"> </w:t>
      </w:r>
      <w:r w:rsidRPr="000F3326">
        <w:rPr>
          <w:sz w:val="24"/>
          <w:szCs w:val="24"/>
        </w:rPr>
        <w:t>Note: self nomination is not allowed.</w:t>
      </w:r>
      <w:r w:rsidR="00CA7A48" w:rsidRPr="000F3326">
        <w:rPr>
          <w:sz w:val="24"/>
          <w:szCs w:val="24"/>
        </w:rPr>
        <w:t xml:space="preserve"> </w:t>
      </w:r>
    </w:p>
    <w:p w:rsidR="000F3326" w:rsidRPr="000F3326" w:rsidRDefault="000F3326" w:rsidP="008F424A">
      <w:pPr>
        <w:spacing w:after="120" w:line="240" w:lineRule="auto"/>
        <w:rPr>
          <w:sz w:val="24"/>
          <w:szCs w:val="24"/>
        </w:rPr>
      </w:pPr>
    </w:p>
    <w:p w:rsidR="00F55BC2" w:rsidRPr="000F3326" w:rsidRDefault="00F55BC2" w:rsidP="000F3326">
      <w:pPr>
        <w:spacing w:before="120" w:after="120"/>
        <w:rPr>
          <w:b/>
          <w:sz w:val="24"/>
          <w:szCs w:val="24"/>
        </w:rPr>
      </w:pPr>
      <w:r w:rsidRPr="000F3326">
        <w:rPr>
          <w:b/>
          <w:sz w:val="24"/>
          <w:szCs w:val="24"/>
        </w:rPr>
        <w:t xml:space="preserve">Section 2: The Nominated Governor </w:t>
      </w:r>
    </w:p>
    <w:p w:rsidR="008F424A" w:rsidRPr="000F3326" w:rsidRDefault="008F424A" w:rsidP="008F424A">
      <w:pPr>
        <w:spacing w:after="120" w:line="240" w:lineRule="auto"/>
        <w:rPr>
          <w:sz w:val="24"/>
          <w:szCs w:val="24"/>
        </w:rPr>
      </w:pPr>
      <w:r w:rsidRPr="000F3326">
        <w:rPr>
          <w:sz w:val="24"/>
          <w:szCs w:val="24"/>
        </w:rPr>
        <w:t xml:space="preserve">All school governors in Hertfordshire are eligible to receive an award, regardless of what type of school they are a governor at.  This excludes </w:t>
      </w:r>
      <w:r w:rsidR="009743F0">
        <w:rPr>
          <w:sz w:val="24"/>
          <w:szCs w:val="24"/>
        </w:rPr>
        <w:t xml:space="preserve">previous winners of the award; </w:t>
      </w:r>
      <w:r w:rsidRPr="000F3326">
        <w:rPr>
          <w:sz w:val="24"/>
          <w:szCs w:val="24"/>
        </w:rPr>
        <w:t xml:space="preserve">HASG Executive Committee members, staff </w:t>
      </w:r>
      <w:r w:rsidR="00EF1173" w:rsidRPr="000F3326">
        <w:rPr>
          <w:sz w:val="24"/>
          <w:szCs w:val="24"/>
        </w:rPr>
        <w:t>and</w:t>
      </w:r>
      <w:r w:rsidRPr="000F3326">
        <w:rPr>
          <w:sz w:val="24"/>
          <w:szCs w:val="24"/>
        </w:rPr>
        <w:t xml:space="preserve"> contractors</w:t>
      </w:r>
      <w:r w:rsidR="00EF1173" w:rsidRPr="000F3326">
        <w:rPr>
          <w:sz w:val="24"/>
          <w:szCs w:val="24"/>
        </w:rPr>
        <w:t>;</w:t>
      </w:r>
      <w:r w:rsidRPr="000F3326">
        <w:rPr>
          <w:sz w:val="24"/>
          <w:szCs w:val="24"/>
        </w:rPr>
        <w:t xml:space="preserve"> and </w:t>
      </w:r>
      <w:r w:rsidR="00040C49">
        <w:rPr>
          <w:sz w:val="24"/>
          <w:szCs w:val="24"/>
        </w:rPr>
        <w:t xml:space="preserve">members of the governance team of Herts for Learning. </w:t>
      </w:r>
    </w:p>
    <w:p w:rsidR="008F424A" w:rsidRDefault="008F424A" w:rsidP="008F424A">
      <w:pPr>
        <w:spacing w:after="120" w:line="240" w:lineRule="auto"/>
        <w:rPr>
          <w:sz w:val="24"/>
          <w:szCs w:val="24"/>
        </w:rPr>
      </w:pPr>
      <w:r w:rsidRPr="000F3326">
        <w:rPr>
          <w:sz w:val="24"/>
          <w:szCs w:val="24"/>
        </w:rPr>
        <w:t>Nominated governors will need to have given a total of at least five years service within Hertfordshire schools.  However, this is not restricted to governorship at any one school.</w:t>
      </w:r>
    </w:p>
    <w:p w:rsidR="000F3326" w:rsidRPr="000F3326" w:rsidRDefault="000F3326" w:rsidP="008F424A">
      <w:pPr>
        <w:spacing w:after="120" w:line="240" w:lineRule="auto"/>
        <w:rPr>
          <w:sz w:val="24"/>
          <w:szCs w:val="24"/>
        </w:rPr>
      </w:pPr>
    </w:p>
    <w:p w:rsidR="0014552D" w:rsidRPr="000F3326" w:rsidRDefault="0014552D" w:rsidP="000F3326">
      <w:pPr>
        <w:spacing w:before="120" w:after="120"/>
        <w:rPr>
          <w:b/>
          <w:sz w:val="24"/>
          <w:szCs w:val="24"/>
        </w:rPr>
      </w:pPr>
      <w:r w:rsidRPr="000F3326">
        <w:rPr>
          <w:b/>
          <w:sz w:val="24"/>
          <w:szCs w:val="24"/>
        </w:rPr>
        <w:t xml:space="preserve">Section </w:t>
      </w:r>
      <w:r w:rsidR="00117D76" w:rsidRPr="000F3326">
        <w:rPr>
          <w:b/>
          <w:sz w:val="24"/>
          <w:szCs w:val="24"/>
        </w:rPr>
        <w:t>3</w:t>
      </w:r>
      <w:r w:rsidRPr="000F3326">
        <w:rPr>
          <w:b/>
          <w:sz w:val="24"/>
          <w:szCs w:val="24"/>
        </w:rPr>
        <w:t>: Summary: reason for nomination</w:t>
      </w:r>
    </w:p>
    <w:p w:rsidR="008F424A" w:rsidRPr="000F3326" w:rsidRDefault="008F424A" w:rsidP="008F424A">
      <w:pPr>
        <w:spacing w:after="120" w:line="240" w:lineRule="auto"/>
        <w:rPr>
          <w:sz w:val="24"/>
          <w:szCs w:val="24"/>
        </w:rPr>
      </w:pPr>
      <w:r w:rsidRPr="000F3326">
        <w:rPr>
          <w:sz w:val="24"/>
          <w:szCs w:val="24"/>
        </w:rPr>
        <w:t>You need to explain in no more than 250 words why the nominated school governor’s service could be considered outstanding or distinguished</w:t>
      </w:r>
      <w:r w:rsidR="001E3F29" w:rsidRPr="000F3326">
        <w:rPr>
          <w:sz w:val="24"/>
          <w:szCs w:val="24"/>
        </w:rPr>
        <w:t>,</w:t>
      </w:r>
      <w:r w:rsidR="00D44C3D" w:rsidRPr="000F3326">
        <w:rPr>
          <w:sz w:val="24"/>
          <w:szCs w:val="24"/>
        </w:rPr>
        <w:t xml:space="preserve"> in their role as a governor</w:t>
      </w:r>
      <w:r w:rsidRPr="000F3326">
        <w:rPr>
          <w:sz w:val="24"/>
          <w:szCs w:val="24"/>
        </w:rPr>
        <w:t>.  The work of the governor must have resulted in demonstrable outcome</w:t>
      </w:r>
      <w:r w:rsidR="00D44C3D" w:rsidRPr="000F3326">
        <w:rPr>
          <w:sz w:val="24"/>
          <w:szCs w:val="24"/>
        </w:rPr>
        <w:t>s</w:t>
      </w:r>
      <w:r w:rsidRPr="000F3326">
        <w:rPr>
          <w:sz w:val="24"/>
          <w:szCs w:val="24"/>
        </w:rPr>
        <w:t>.  In most cases those outcomes will also have been contributed by other people, in</w:t>
      </w:r>
      <w:r w:rsidR="00D44C3D" w:rsidRPr="000F3326">
        <w:rPr>
          <w:sz w:val="24"/>
          <w:szCs w:val="24"/>
        </w:rPr>
        <w:t xml:space="preserve"> particular </w:t>
      </w:r>
      <w:r w:rsidRPr="000F3326">
        <w:rPr>
          <w:sz w:val="24"/>
          <w:szCs w:val="24"/>
        </w:rPr>
        <w:t>the school staff.  You need to make the nominated governor’s contribution clear.</w:t>
      </w:r>
      <w:r w:rsidR="00D44C3D" w:rsidRPr="000F3326">
        <w:rPr>
          <w:sz w:val="24"/>
          <w:szCs w:val="24"/>
        </w:rPr>
        <w:t xml:space="preserve">  Note</w:t>
      </w:r>
      <w:r w:rsidR="00CE6D2E" w:rsidRPr="000F3326">
        <w:rPr>
          <w:sz w:val="24"/>
          <w:szCs w:val="24"/>
        </w:rPr>
        <w:t>:</w:t>
      </w:r>
      <w:r w:rsidR="00D44C3D" w:rsidRPr="000F3326">
        <w:rPr>
          <w:sz w:val="24"/>
          <w:szCs w:val="24"/>
        </w:rPr>
        <w:t xml:space="preserve"> the quality of the nomination </w:t>
      </w:r>
      <w:r w:rsidR="001E3F29" w:rsidRPr="000F3326">
        <w:rPr>
          <w:sz w:val="24"/>
          <w:szCs w:val="24"/>
        </w:rPr>
        <w:t xml:space="preserve">statement is </w:t>
      </w:r>
      <w:proofErr w:type="gramStart"/>
      <w:r w:rsidR="001E3F29" w:rsidRPr="000F3326">
        <w:rPr>
          <w:sz w:val="24"/>
          <w:szCs w:val="24"/>
        </w:rPr>
        <w:t>key</w:t>
      </w:r>
      <w:proofErr w:type="gramEnd"/>
      <w:r w:rsidR="001E3F29" w:rsidRPr="000F3326">
        <w:rPr>
          <w:sz w:val="24"/>
          <w:szCs w:val="24"/>
        </w:rPr>
        <w:t xml:space="preserve"> in</w:t>
      </w:r>
      <w:r w:rsidR="00D44C3D" w:rsidRPr="000F3326">
        <w:rPr>
          <w:sz w:val="24"/>
          <w:szCs w:val="24"/>
        </w:rPr>
        <w:t xml:space="preserve"> the short-l</w:t>
      </w:r>
      <w:r w:rsidR="001E3F29" w:rsidRPr="000F3326">
        <w:rPr>
          <w:sz w:val="24"/>
          <w:szCs w:val="24"/>
        </w:rPr>
        <w:t>isting process and the external review of governance framework is used to inform the judging.</w:t>
      </w:r>
    </w:p>
    <w:p w:rsidR="008F424A" w:rsidRPr="000F3326" w:rsidRDefault="008F424A" w:rsidP="008F424A">
      <w:pPr>
        <w:spacing w:after="120" w:line="240" w:lineRule="auto"/>
        <w:rPr>
          <w:sz w:val="24"/>
          <w:szCs w:val="24"/>
        </w:rPr>
      </w:pPr>
      <w:r w:rsidRPr="000F3326">
        <w:rPr>
          <w:sz w:val="24"/>
          <w:szCs w:val="24"/>
        </w:rPr>
        <w:t xml:space="preserve">You may wish </w:t>
      </w:r>
      <w:r w:rsidR="00D44C3D" w:rsidRPr="000F3326">
        <w:rPr>
          <w:sz w:val="24"/>
          <w:szCs w:val="24"/>
        </w:rPr>
        <w:t xml:space="preserve">e.g. </w:t>
      </w:r>
      <w:r w:rsidRPr="000F3326">
        <w:rPr>
          <w:sz w:val="24"/>
          <w:szCs w:val="24"/>
        </w:rPr>
        <w:t>to nominate the governor who:</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 xml:space="preserve">regularly goes above and beyond a school governor’s typical </w:t>
      </w:r>
      <w:r w:rsidR="00D44C3D" w:rsidRPr="000F3326">
        <w:rPr>
          <w:sz w:val="24"/>
          <w:szCs w:val="24"/>
        </w:rPr>
        <w:t>commitment</w:t>
      </w:r>
      <w:r w:rsidRPr="000F3326">
        <w:rPr>
          <w:sz w:val="24"/>
          <w:szCs w:val="24"/>
        </w:rPr>
        <w:t xml:space="preserve"> </w:t>
      </w:r>
    </w:p>
    <w:p w:rsidR="008F424A" w:rsidRPr="000F3326" w:rsidRDefault="008F424A" w:rsidP="00EF1173">
      <w:pPr>
        <w:pStyle w:val="ListParagraph"/>
        <w:numPr>
          <w:ilvl w:val="0"/>
          <w:numId w:val="1"/>
        </w:numPr>
        <w:spacing w:after="0" w:line="240" w:lineRule="auto"/>
        <w:ind w:left="714" w:hanging="357"/>
        <w:rPr>
          <w:sz w:val="24"/>
          <w:szCs w:val="24"/>
        </w:rPr>
      </w:pPr>
      <w:r w:rsidRPr="000F3326">
        <w:rPr>
          <w:sz w:val="24"/>
          <w:szCs w:val="24"/>
        </w:rPr>
        <w:t>has successfully dealt with a crisis or has been recently successful with a</w:t>
      </w:r>
      <w:r w:rsidR="001E3F29" w:rsidRPr="000F3326">
        <w:rPr>
          <w:sz w:val="24"/>
          <w:szCs w:val="24"/>
        </w:rPr>
        <w:t xml:space="preserve"> specific project or initiative,</w:t>
      </w:r>
      <w:r w:rsidRPr="000F3326">
        <w:rPr>
          <w:sz w:val="24"/>
          <w:szCs w:val="24"/>
        </w:rPr>
        <w:t xml:space="preserve"> which was dr</w:t>
      </w:r>
      <w:r w:rsidR="001E3F29" w:rsidRPr="000F3326">
        <w:rPr>
          <w:sz w:val="24"/>
          <w:szCs w:val="24"/>
        </w:rPr>
        <w:t>iven by the individual governor</w:t>
      </w:r>
    </w:p>
    <w:p w:rsidR="008F424A" w:rsidRPr="000F3326" w:rsidRDefault="008F424A" w:rsidP="00EF1173">
      <w:pPr>
        <w:pStyle w:val="ListParagraph"/>
        <w:numPr>
          <w:ilvl w:val="0"/>
          <w:numId w:val="1"/>
        </w:numPr>
        <w:spacing w:after="120" w:line="240" w:lineRule="auto"/>
        <w:ind w:left="714" w:hanging="357"/>
        <w:rPr>
          <w:sz w:val="24"/>
          <w:szCs w:val="24"/>
        </w:rPr>
      </w:pPr>
      <w:proofErr w:type="gramStart"/>
      <w:r w:rsidRPr="000F3326">
        <w:rPr>
          <w:sz w:val="24"/>
          <w:szCs w:val="24"/>
        </w:rPr>
        <w:t>has</w:t>
      </w:r>
      <w:proofErr w:type="gramEnd"/>
      <w:r w:rsidRPr="000F3326">
        <w:rPr>
          <w:sz w:val="24"/>
          <w:szCs w:val="24"/>
        </w:rPr>
        <w:t xml:space="preserve"> contributed to improvement in the schools sector – for example, by supporting other governing bodies to improve.</w:t>
      </w:r>
    </w:p>
    <w:p w:rsidR="008F424A" w:rsidRDefault="008F424A" w:rsidP="008F424A">
      <w:pPr>
        <w:spacing w:after="240" w:line="240" w:lineRule="auto"/>
        <w:rPr>
          <w:sz w:val="24"/>
          <w:szCs w:val="24"/>
        </w:rPr>
      </w:pPr>
      <w:r w:rsidRPr="000F3326">
        <w:rPr>
          <w:sz w:val="24"/>
          <w:szCs w:val="24"/>
        </w:rPr>
        <w:t xml:space="preserve">These are only examples and should not be considered as entry categories – other ways of outstanding or distinguished service </w:t>
      </w:r>
      <w:r w:rsidR="001E3F29" w:rsidRPr="000F3326">
        <w:rPr>
          <w:sz w:val="24"/>
          <w:szCs w:val="24"/>
        </w:rPr>
        <w:t>will</w:t>
      </w:r>
      <w:r w:rsidRPr="000F3326">
        <w:rPr>
          <w:sz w:val="24"/>
          <w:szCs w:val="24"/>
        </w:rPr>
        <w:t xml:space="preserve"> be equally worthy of consideration.</w:t>
      </w:r>
      <w:r w:rsidR="00D44C3D" w:rsidRPr="000F3326">
        <w:rPr>
          <w:sz w:val="24"/>
          <w:szCs w:val="24"/>
        </w:rPr>
        <w:t xml:space="preserve"> </w:t>
      </w:r>
    </w:p>
    <w:p w:rsidR="004977B6" w:rsidRPr="000F3326" w:rsidRDefault="004977B6" w:rsidP="000F3326">
      <w:pPr>
        <w:spacing w:before="120" w:after="120" w:line="240" w:lineRule="auto"/>
        <w:rPr>
          <w:b/>
          <w:sz w:val="24"/>
          <w:szCs w:val="24"/>
        </w:rPr>
      </w:pPr>
      <w:r w:rsidRPr="000F3326">
        <w:rPr>
          <w:b/>
          <w:sz w:val="24"/>
          <w:szCs w:val="24"/>
        </w:rPr>
        <w:t>Process:</w:t>
      </w:r>
    </w:p>
    <w:p w:rsidR="00FC1BD1" w:rsidRDefault="004977B6" w:rsidP="00BA0358">
      <w:pPr>
        <w:spacing w:after="120" w:line="240" w:lineRule="auto"/>
        <w:rPr>
          <w:sz w:val="24"/>
          <w:szCs w:val="24"/>
        </w:rPr>
      </w:pPr>
      <w:r w:rsidRPr="000F3326">
        <w:rPr>
          <w:sz w:val="24"/>
          <w:szCs w:val="24"/>
        </w:rPr>
        <w:t xml:space="preserve">Nominations must be received by the HASG by </w:t>
      </w:r>
      <w:r w:rsidR="00506789" w:rsidRPr="000F3326">
        <w:rPr>
          <w:sz w:val="24"/>
          <w:szCs w:val="24"/>
        </w:rPr>
        <w:t xml:space="preserve">Friday </w:t>
      </w:r>
      <w:r w:rsidR="001E3F29" w:rsidRPr="000F3326">
        <w:rPr>
          <w:sz w:val="24"/>
          <w:szCs w:val="24"/>
        </w:rPr>
        <w:t>2</w:t>
      </w:r>
      <w:r w:rsidR="00E86E73">
        <w:rPr>
          <w:sz w:val="24"/>
          <w:szCs w:val="24"/>
        </w:rPr>
        <w:t>7</w:t>
      </w:r>
      <w:r w:rsidR="00E86E73" w:rsidRPr="00E86E73">
        <w:rPr>
          <w:sz w:val="24"/>
          <w:szCs w:val="24"/>
          <w:vertAlign w:val="superscript"/>
        </w:rPr>
        <w:t>th</w:t>
      </w:r>
      <w:r w:rsidR="00E86E73">
        <w:rPr>
          <w:sz w:val="24"/>
          <w:szCs w:val="24"/>
        </w:rPr>
        <w:t xml:space="preserve"> </w:t>
      </w:r>
      <w:r w:rsidR="001E3F29" w:rsidRPr="000F3326">
        <w:rPr>
          <w:sz w:val="24"/>
          <w:szCs w:val="24"/>
        </w:rPr>
        <w:t>May</w:t>
      </w:r>
      <w:r w:rsidR="00506789" w:rsidRPr="000F3326">
        <w:rPr>
          <w:sz w:val="24"/>
          <w:szCs w:val="24"/>
        </w:rPr>
        <w:t xml:space="preserve"> 201</w:t>
      </w:r>
      <w:r w:rsidR="00E86E73">
        <w:rPr>
          <w:sz w:val="24"/>
          <w:szCs w:val="24"/>
        </w:rPr>
        <w:t>6</w:t>
      </w:r>
      <w:r w:rsidRPr="000F3326">
        <w:rPr>
          <w:sz w:val="24"/>
          <w:szCs w:val="24"/>
        </w:rPr>
        <w:t>.</w:t>
      </w:r>
      <w:r w:rsidR="00EF1173" w:rsidRPr="000F3326">
        <w:rPr>
          <w:sz w:val="24"/>
          <w:szCs w:val="24"/>
        </w:rPr>
        <w:t xml:space="preserve"> </w:t>
      </w:r>
      <w:r w:rsidR="001E3F29" w:rsidRPr="000F3326">
        <w:rPr>
          <w:sz w:val="24"/>
          <w:szCs w:val="24"/>
        </w:rPr>
        <w:t>Short listing</w:t>
      </w:r>
      <w:r w:rsidRPr="000F3326">
        <w:rPr>
          <w:sz w:val="24"/>
          <w:szCs w:val="24"/>
        </w:rPr>
        <w:t xml:space="preserve"> will take </w:t>
      </w:r>
      <w:r w:rsidR="003226F2" w:rsidRPr="000F3326">
        <w:rPr>
          <w:sz w:val="24"/>
          <w:szCs w:val="24"/>
        </w:rPr>
        <w:t xml:space="preserve">place </w:t>
      </w:r>
      <w:r w:rsidR="001E3F29" w:rsidRPr="000F3326">
        <w:rPr>
          <w:sz w:val="24"/>
          <w:szCs w:val="24"/>
        </w:rPr>
        <w:t xml:space="preserve">during </w:t>
      </w:r>
      <w:r w:rsidR="003226F2" w:rsidRPr="000F3326">
        <w:rPr>
          <w:sz w:val="24"/>
          <w:szCs w:val="24"/>
        </w:rPr>
        <w:t>the summer</w:t>
      </w:r>
      <w:r w:rsidR="00506789" w:rsidRPr="000F3326">
        <w:rPr>
          <w:sz w:val="24"/>
          <w:szCs w:val="24"/>
        </w:rPr>
        <w:t xml:space="preserve"> </w:t>
      </w:r>
      <w:r w:rsidR="001E3F29" w:rsidRPr="000F3326">
        <w:rPr>
          <w:sz w:val="24"/>
          <w:szCs w:val="24"/>
        </w:rPr>
        <w:t>of 201</w:t>
      </w:r>
      <w:r w:rsidR="00E86E73">
        <w:rPr>
          <w:sz w:val="24"/>
          <w:szCs w:val="24"/>
        </w:rPr>
        <w:t>6</w:t>
      </w:r>
      <w:r w:rsidRPr="000F3326">
        <w:rPr>
          <w:sz w:val="24"/>
          <w:szCs w:val="24"/>
        </w:rPr>
        <w:t>.</w:t>
      </w:r>
      <w:r w:rsidR="00CE6D2E" w:rsidRPr="000F3326">
        <w:rPr>
          <w:sz w:val="24"/>
          <w:szCs w:val="24"/>
        </w:rPr>
        <w:t xml:space="preserve">  For the finalists a member of the judging panel will then visit their school for discussions with the nominator</w:t>
      </w:r>
      <w:r w:rsidR="007311D7" w:rsidRPr="000F3326">
        <w:rPr>
          <w:sz w:val="24"/>
          <w:szCs w:val="24"/>
        </w:rPr>
        <w:t>(</w:t>
      </w:r>
      <w:r w:rsidR="00CE6D2E" w:rsidRPr="000F3326">
        <w:rPr>
          <w:sz w:val="24"/>
          <w:szCs w:val="24"/>
        </w:rPr>
        <w:t>s</w:t>
      </w:r>
      <w:r w:rsidR="007311D7" w:rsidRPr="000F3326">
        <w:rPr>
          <w:sz w:val="24"/>
          <w:szCs w:val="24"/>
        </w:rPr>
        <w:t>)</w:t>
      </w:r>
      <w:r w:rsidR="00CE6D2E" w:rsidRPr="000F3326">
        <w:rPr>
          <w:sz w:val="24"/>
          <w:szCs w:val="24"/>
        </w:rPr>
        <w:t xml:space="preserve">. </w:t>
      </w:r>
      <w:r w:rsidRPr="000F3326">
        <w:rPr>
          <w:sz w:val="24"/>
          <w:szCs w:val="24"/>
        </w:rPr>
        <w:t xml:space="preserve">The awards ceremony will be held in </w:t>
      </w:r>
      <w:r w:rsidR="00506789" w:rsidRPr="000F3326">
        <w:rPr>
          <w:sz w:val="24"/>
          <w:szCs w:val="24"/>
        </w:rPr>
        <w:t>November 201</w:t>
      </w:r>
      <w:r w:rsidR="00E86E73">
        <w:rPr>
          <w:sz w:val="24"/>
          <w:szCs w:val="24"/>
        </w:rPr>
        <w:t>6</w:t>
      </w:r>
      <w:r w:rsidRPr="000F3326">
        <w:rPr>
          <w:sz w:val="24"/>
          <w:szCs w:val="24"/>
        </w:rPr>
        <w:t xml:space="preserve"> and invitations to the awards event will be sent </w:t>
      </w:r>
      <w:r w:rsidR="00CE6D2E" w:rsidRPr="000F3326">
        <w:rPr>
          <w:sz w:val="24"/>
          <w:szCs w:val="24"/>
        </w:rPr>
        <w:t>out by early October</w:t>
      </w:r>
      <w:r w:rsidR="00EF1173" w:rsidRPr="000F3326">
        <w:rPr>
          <w:sz w:val="24"/>
          <w:szCs w:val="24"/>
        </w:rPr>
        <w:t xml:space="preserve"> 201</w:t>
      </w:r>
      <w:r w:rsidR="00E86E73">
        <w:rPr>
          <w:sz w:val="24"/>
          <w:szCs w:val="24"/>
        </w:rPr>
        <w:t>6</w:t>
      </w:r>
      <w:r w:rsidR="00EF1173" w:rsidRPr="000F3326">
        <w:rPr>
          <w:sz w:val="24"/>
          <w:szCs w:val="24"/>
        </w:rPr>
        <w:t>.</w:t>
      </w:r>
    </w:p>
    <w:p w:rsidR="006E1389" w:rsidRPr="000F3326" w:rsidRDefault="006E1389" w:rsidP="00BA0358">
      <w:pPr>
        <w:spacing w:after="120" w:line="240" w:lineRule="auto"/>
        <w:rPr>
          <w:b/>
          <w:sz w:val="24"/>
          <w:szCs w:val="24"/>
        </w:rPr>
      </w:pPr>
      <w:r w:rsidRPr="000F3326">
        <w:rPr>
          <w:b/>
          <w:sz w:val="24"/>
          <w:szCs w:val="24"/>
        </w:rPr>
        <w:br w:type="page"/>
      </w:r>
    </w:p>
    <w:p w:rsidR="00F55BC2" w:rsidRPr="00EF59B7" w:rsidRDefault="00F55BC2" w:rsidP="00F55BC2">
      <w:pPr>
        <w:jc w:val="center"/>
        <w:rPr>
          <w:b/>
          <w:sz w:val="48"/>
          <w:szCs w:val="48"/>
        </w:rPr>
      </w:pPr>
      <w:r w:rsidRPr="00EF59B7">
        <w:rPr>
          <w:b/>
          <w:sz w:val="48"/>
          <w:szCs w:val="48"/>
        </w:rPr>
        <w:lastRenderedPageBreak/>
        <w:t>HASG School Governor Awards 201</w:t>
      </w:r>
      <w:r w:rsidR="00E86E73" w:rsidRPr="00EF59B7">
        <w:rPr>
          <w:b/>
          <w:sz w:val="48"/>
          <w:szCs w:val="48"/>
        </w:rPr>
        <w:t>6</w:t>
      </w:r>
    </w:p>
    <w:p w:rsidR="004977B6" w:rsidRPr="00F55BC2" w:rsidRDefault="00F55BC2" w:rsidP="00F55BC2">
      <w:pPr>
        <w:jc w:val="center"/>
        <w:rPr>
          <w:b/>
          <w:sz w:val="32"/>
          <w:szCs w:val="32"/>
        </w:rPr>
      </w:pPr>
      <w:r>
        <w:rPr>
          <w:b/>
          <w:sz w:val="32"/>
          <w:szCs w:val="32"/>
        </w:rPr>
        <w:t>Nomination Form</w:t>
      </w:r>
    </w:p>
    <w:p w:rsidR="004977B6" w:rsidRPr="003F47F7" w:rsidRDefault="004977B6" w:rsidP="003F47F7">
      <w:pPr>
        <w:spacing w:line="240" w:lineRule="auto"/>
        <w:rPr>
          <w:b/>
          <w:sz w:val="24"/>
          <w:szCs w:val="24"/>
        </w:rPr>
      </w:pPr>
      <w:r w:rsidRPr="003F47F7">
        <w:rPr>
          <w:b/>
          <w:sz w:val="24"/>
          <w:szCs w:val="24"/>
        </w:rPr>
        <w:t>Section 1: Nominator</w:t>
      </w:r>
      <w:r w:rsidR="00F55BC2" w:rsidRPr="003F47F7">
        <w:rPr>
          <w:b/>
          <w:sz w:val="24"/>
          <w:szCs w:val="24"/>
        </w:rPr>
        <w:t xml:space="preserve"> (You)</w:t>
      </w:r>
    </w:p>
    <w:p w:rsidR="004977B6" w:rsidRPr="003F47F7" w:rsidRDefault="004977B6" w:rsidP="003F47F7">
      <w:pPr>
        <w:spacing w:line="240" w:lineRule="auto"/>
        <w:rPr>
          <w:sz w:val="24"/>
          <w:szCs w:val="24"/>
        </w:rPr>
      </w:pPr>
      <w:r w:rsidRPr="003F47F7">
        <w:rPr>
          <w:sz w:val="24"/>
          <w:szCs w:val="24"/>
        </w:rPr>
        <w:t xml:space="preserve">Name: </w:t>
      </w:r>
    </w:p>
    <w:p w:rsidR="004977B6" w:rsidRPr="003F47F7" w:rsidRDefault="004977B6" w:rsidP="003F47F7">
      <w:pPr>
        <w:spacing w:line="240" w:lineRule="auto"/>
        <w:rPr>
          <w:sz w:val="24"/>
          <w:szCs w:val="24"/>
        </w:rPr>
      </w:pPr>
      <w:r w:rsidRPr="003F47F7">
        <w:rPr>
          <w:sz w:val="24"/>
          <w:szCs w:val="24"/>
        </w:rPr>
        <w:t>Address:</w:t>
      </w:r>
    </w:p>
    <w:p w:rsidR="004977B6" w:rsidRPr="003F47F7" w:rsidRDefault="004977B6" w:rsidP="003F47F7">
      <w:pPr>
        <w:spacing w:line="240" w:lineRule="auto"/>
        <w:rPr>
          <w:sz w:val="24"/>
          <w:szCs w:val="24"/>
        </w:rPr>
      </w:pPr>
      <w:r w:rsidRPr="003F47F7">
        <w:rPr>
          <w:sz w:val="24"/>
          <w:szCs w:val="24"/>
        </w:rPr>
        <w:t>Email:</w:t>
      </w:r>
    </w:p>
    <w:p w:rsidR="004977B6" w:rsidRPr="003F47F7" w:rsidRDefault="004977B6" w:rsidP="003F47F7">
      <w:pPr>
        <w:spacing w:line="240" w:lineRule="auto"/>
        <w:rPr>
          <w:sz w:val="24"/>
          <w:szCs w:val="24"/>
        </w:rPr>
      </w:pPr>
      <w:r w:rsidRPr="003F47F7">
        <w:rPr>
          <w:sz w:val="24"/>
          <w:szCs w:val="24"/>
        </w:rPr>
        <w:t>Telephone:</w:t>
      </w:r>
    </w:p>
    <w:p w:rsidR="004977B6" w:rsidRDefault="004977B6" w:rsidP="003F47F7">
      <w:pPr>
        <w:spacing w:line="240" w:lineRule="auto"/>
        <w:rPr>
          <w:sz w:val="24"/>
          <w:szCs w:val="24"/>
        </w:rPr>
      </w:pPr>
      <w:r w:rsidRPr="003F47F7">
        <w:rPr>
          <w:sz w:val="24"/>
          <w:szCs w:val="24"/>
        </w:rPr>
        <w:t>Capacity in which you are aware of the work of the nominated governor:</w:t>
      </w:r>
    </w:p>
    <w:p w:rsidR="000F3326" w:rsidRDefault="000F3326" w:rsidP="003F47F7">
      <w:pPr>
        <w:spacing w:line="240" w:lineRule="auto"/>
        <w:rPr>
          <w:sz w:val="24"/>
          <w:szCs w:val="24"/>
        </w:rPr>
      </w:pPr>
    </w:p>
    <w:p w:rsidR="003F47F7" w:rsidRDefault="003F47F7" w:rsidP="003F47F7">
      <w:pPr>
        <w:spacing w:after="120" w:line="240" w:lineRule="auto"/>
        <w:rPr>
          <w:b/>
          <w:sz w:val="24"/>
          <w:szCs w:val="24"/>
        </w:rPr>
      </w:pPr>
    </w:p>
    <w:p w:rsidR="003F47F7" w:rsidRDefault="003F47F7" w:rsidP="003F47F7">
      <w:pPr>
        <w:spacing w:after="120" w:line="240" w:lineRule="auto"/>
        <w:rPr>
          <w:b/>
          <w:sz w:val="24"/>
          <w:szCs w:val="24"/>
        </w:rPr>
      </w:pPr>
      <w:r w:rsidRPr="003F47F7">
        <w:rPr>
          <w:b/>
          <w:sz w:val="24"/>
          <w:szCs w:val="24"/>
        </w:rPr>
        <w:t>Permissions Agreement</w:t>
      </w:r>
      <w:r>
        <w:rPr>
          <w:b/>
          <w:sz w:val="24"/>
          <w:szCs w:val="24"/>
        </w:rPr>
        <w:t>:</w:t>
      </w:r>
    </w:p>
    <w:p w:rsidR="003F47F7" w:rsidRPr="003F47F7" w:rsidRDefault="003F47F7" w:rsidP="003F47F7">
      <w:pPr>
        <w:spacing w:after="120" w:line="240" w:lineRule="auto"/>
        <w:rPr>
          <w:sz w:val="24"/>
          <w:szCs w:val="24"/>
        </w:rPr>
      </w:pPr>
      <w:r w:rsidRPr="003F47F7">
        <w:rPr>
          <w:sz w:val="24"/>
          <w:szCs w:val="24"/>
        </w:rPr>
        <w:t>I the</w:t>
      </w:r>
      <w:r>
        <w:rPr>
          <w:sz w:val="24"/>
          <w:szCs w:val="24"/>
        </w:rPr>
        <w:t xml:space="preserve"> nominat</w:t>
      </w:r>
      <w:r w:rsidR="00FA7BA7">
        <w:rPr>
          <w:sz w:val="24"/>
          <w:szCs w:val="24"/>
        </w:rPr>
        <w:t>or</w:t>
      </w:r>
      <w:r w:rsidR="003226F2">
        <w:rPr>
          <w:sz w:val="24"/>
          <w:szCs w:val="24"/>
        </w:rPr>
        <w:t xml:space="preserve"> </w:t>
      </w:r>
      <w:r w:rsidR="00FA7BA7">
        <w:rPr>
          <w:sz w:val="24"/>
          <w:szCs w:val="24"/>
        </w:rPr>
        <w:t>[may not be a governor see above</w:t>
      </w:r>
      <w:r w:rsidR="00CA7A48">
        <w:rPr>
          <w:sz w:val="24"/>
          <w:szCs w:val="24"/>
        </w:rPr>
        <w:t>] agree</w:t>
      </w:r>
      <w:r>
        <w:rPr>
          <w:sz w:val="24"/>
          <w:szCs w:val="24"/>
        </w:rPr>
        <w:t xml:space="preserve"> to allow the use of my nomination statement to illustrate and promote the work of school </w:t>
      </w:r>
      <w:r w:rsidR="00FA7BA7">
        <w:rPr>
          <w:sz w:val="24"/>
          <w:szCs w:val="24"/>
        </w:rPr>
        <w:t>g</w:t>
      </w:r>
      <w:r>
        <w:rPr>
          <w:sz w:val="24"/>
          <w:szCs w:val="24"/>
        </w:rPr>
        <w:t xml:space="preserve">overnors (e.g.  </w:t>
      </w:r>
      <w:proofErr w:type="gramStart"/>
      <w:r w:rsidR="002F57F0">
        <w:rPr>
          <w:sz w:val="24"/>
          <w:szCs w:val="24"/>
        </w:rPr>
        <w:t>for</w:t>
      </w:r>
      <w:proofErr w:type="gramEnd"/>
      <w:r w:rsidR="002F57F0">
        <w:rPr>
          <w:sz w:val="24"/>
          <w:szCs w:val="24"/>
        </w:rPr>
        <w:t xml:space="preserve"> </w:t>
      </w:r>
      <w:r w:rsidR="00FA7BA7">
        <w:rPr>
          <w:sz w:val="24"/>
          <w:szCs w:val="24"/>
        </w:rPr>
        <w:t xml:space="preserve">the </w:t>
      </w:r>
      <w:r>
        <w:rPr>
          <w:sz w:val="24"/>
          <w:szCs w:val="24"/>
        </w:rPr>
        <w:t>“Celebrating Excellence” Booklet produced in 2014)</w:t>
      </w:r>
    </w:p>
    <w:p w:rsidR="003F47F7" w:rsidRPr="003F47F7" w:rsidRDefault="003F47F7" w:rsidP="003F47F7">
      <w:pPr>
        <w:spacing w:line="240" w:lineRule="auto"/>
        <w:rPr>
          <w:sz w:val="24"/>
          <w:szCs w:val="24"/>
        </w:rPr>
      </w:pPr>
      <w:r>
        <w:rPr>
          <w:sz w:val="24"/>
          <w:szCs w:val="24"/>
        </w:rPr>
        <w:t>Yes / No</w:t>
      </w:r>
    </w:p>
    <w:p w:rsidR="00F55BC2" w:rsidRPr="003F47F7" w:rsidRDefault="00F55BC2" w:rsidP="003F47F7">
      <w:pPr>
        <w:spacing w:line="240" w:lineRule="auto"/>
        <w:rPr>
          <w:sz w:val="24"/>
          <w:szCs w:val="24"/>
        </w:rPr>
      </w:pPr>
    </w:p>
    <w:p w:rsidR="00F55BC2" w:rsidRPr="003F47F7" w:rsidRDefault="00F55BC2" w:rsidP="003F47F7">
      <w:pPr>
        <w:spacing w:line="240" w:lineRule="auto"/>
        <w:rPr>
          <w:b/>
          <w:sz w:val="24"/>
          <w:szCs w:val="24"/>
        </w:rPr>
      </w:pPr>
      <w:r w:rsidRPr="003F47F7">
        <w:rPr>
          <w:b/>
          <w:sz w:val="24"/>
          <w:szCs w:val="24"/>
        </w:rPr>
        <w:t>Section 2: The Nominated Governor</w:t>
      </w:r>
    </w:p>
    <w:p w:rsidR="00F55BC2" w:rsidRPr="003F47F7" w:rsidRDefault="00F55BC2" w:rsidP="003F47F7">
      <w:pPr>
        <w:spacing w:line="240" w:lineRule="auto"/>
        <w:rPr>
          <w:sz w:val="24"/>
          <w:szCs w:val="24"/>
        </w:rPr>
      </w:pPr>
      <w:r w:rsidRPr="003F47F7">
        <w:rPr>
          <w:sz w:val="24"/>
          <w:szCs w:val="24"/>
        </w:rPr>
        <w:t xml:space="preserve">Name: </w:t>
      </w:r>
      <w:bookmarkStart w:id="0" w:name="_GoBack"/>
      <w:bookmarkEnd w:id="0"/>
    </w:p>
    <w:p w:rsidR="00F55BC2" w:rsidRPr="003F47F7" w:rsidRDefault="00F55BC2" w:rsidP="003F47F7">
      <w:pPr>
        <w:spacing w:line="240" w:lineRule="auto"/>
        <w:rPr>
          <w:sz w:val="24"/>
          <w:szCs w:val="24"/>
        </w:rPr>
      </w:pPr>
      <w:r w:rsidRPr="003F47F7">
        <w:rPr>
          <w:sz w:val="24"/>
          <w:szCs w:val="24"/>
        </w:rPr>
        <w:t>Address:</w:t>
      </w:r>
    </w:p>
    <w:p w:rsidR="00F55BC2" w:rsidRPr="003F47F7" w:rsidRDefault="00F55BC2" w:rsidP="003F47F7">
      <w:pPr>
        <w:spacing w:line="240" w:lineRule="auto"/>
        <w:rPr>
          <w:sz w:val="24"/>
          <w:szCs w:val="24"/>
        </w:rPr>
      </w:pPr>
      <w:r w:rsidRPr="003F47F7">
        <w:rPr>
          <w:sz w:val="24"/>
          <w:szCs w:val="24"/>
        </w:rPr>
        <w:t>Email:</w:t>
      </w:r>
    </w:p>
    <w:p w:rsidR="00F55BC2" w:rsidRPr="003F47F7" w:rsidRDefault="00F55BC2" w:rsidP="003F47F7">
      <w:pPr>
        <w:spacing w:line="240" w:lineRule="auto"/>
        <w:rPr>
          <w:sz w:val="24"/>
          <w:szCs w:val="24"/>
        </w:rPr>
      </w:pPr>
      <w:r w:rsidRPr="003F47F7">
        <w:rPr>
          <w:sz w:val="24"/>
          <w:szCs w:val="24"/>
        </w:rPr>
        <w:t>Telephone:</w:t>
      </w:r>
    </w:p>
    <w:p w:rsidR="004977B6" w:rsidRPr="003F47F7" w:rsidRDefault="004977B6" w:rsidP="003F47F7">
      <w:pPr>
        <w:spacing w:line="240" w:lineRule="auto"/>
        <w:rPr>
          <w:sz w:val="24"/>
          <w:szCs w:val="24"/>
        </w:rPr>
      </w:pPr>
      <w:r w:rsidRPr="003F47F7">
        <w:rPr>
          <w:sz w:val="24"/>
          <w:szCs w:val="24"/>
        </w:rPr>
        <w:t>Name of School:</w:t>
      </w:r>
    </w:p>
    <w:p w:rsidR="004977B6" w:rsidRPr="003F47F7" w:rsidRDefault="00F55BC2" w:rsidP="003F47F7">
      <w:pPr>
        <w:spacing w:line="240" w:lineRule="auto"/>
        <w:rPr>
          <w:sz w:val="24"/>
          <w:szCs w:val="24"/>
        </w:rPr>
      </w:pPr>
      <w:proofErr w:type="gramStart"/>
      <w:r w:rsidRPr="003F47F7">
        <w:rPr>
          <w:sz w:val="24"/>
          <w:szCs w:val="24"/>
        </w:rPr>
        <w:t>School  Address</w:t>
      </w:r>
      <w:proofErr w:type="gramEnd"/>
      <w:r w:rsidRPr="003F47F7">
        <w:rPr>
          <w:sz w:val="24"/>
          <w:szCs w:val="24"/>
        </w:rPr>
        <w:t xml:space="preserve">: </w:t>
      </w:r>
    </w:p>
    <w:p w:rsidR="003F47F7" w:rsidRPr="003F47F7" w:rsidRDefault="003F47F7" w:rsidP="003F47F7">
      <w:pPr>
        <w:spacing w:line="240" w:lineRule="auto"/>
        <w:rPr>
          <w:sz w:val="24"/>
          <w:szCs w:val="24"/>
        </w:rPr>
      </w:pPr>
    </w:p>
    <w:p w:rsidR="004977B6" w:rsidRPr="003F47F7" w:rsidRDefault="004977B6" w:rsidP="003F47F7">
      <w:pPr>
        <w:spacing w:after="120" w:line="240" w:lineRule="auto"/>
        <w:rPr>
          <w:b/>
          <w:sz w:val="24"/>
          <w:szCs w:val="24"/>
        </w:rPr>
      </w:pPr>
      <w:r w:rsidRPr="003F47F7">
        <w:rPr>
          <w:b/>
          <w:sz w:val="24"/>
          <w:szCs w:val="24"/>
        </w:rPr>
        <w:t>Type of school (you may tick more than one):</w:t>
      </w:r>
    </w:p>
    <w:p w:rsidR="004977B6" w:rsidRPr="003F47F7" w:rsidRDefault="004977B6" w:rsidP="003F47F7">
      <w:pPr>
        <w:spacing w:after="120" w:line="240" w:lineRule="auto"/>
        <w:rPr>
          <w:sz w:val="24"/>
          <w:szCs w:val="24"/>
        </w:rPr>
      </w:pPr>
      <w:r w:rsidRPr="003F47F7">
        <w:rPr>
          <w:sz w:val="24"/>
          <w:szCs w:val="24"/>
        </w:rPr>
        <w:t>Academy</w:t>
      </w:r>
      <w:r w:rsidR="00F55BC2" w:rsidRPr="003F47F7">
        <w:rPr>
          <w:sz w:val="24"/>
          <w:szCs w:val="24"/>
        </w:rPr>
        <w:t xml:space="preserve"> </w:t>
      </w:r>
    </w:p>
    <w:p w:rsidR="004977B6" w:rsidRPr="003F47F7" w:rsidRDefault="004977B6" w:rsidP="003F47F7">
      <w:pPr>
        <w:spacing w:after="120" w:line="240" w:lineRule="auto"/>
        <w:rPr>
          <w:sz w:val="24"/>
          <w:szCs w:val="24"/>
        </w:rPr>
      </w:pPr>
      <w:r w:rsidRPr="003F47F7">
        <w:rPr>
          <w:sz w:val="24"/>
          <w:szCs w:val="24"/>
        </w:rPr>
        <w:t>Community</w:t>
      </w:r>
    </w:p>
    <w:p w:rsidR="004977B6" w:rsidRPr="003F47F7" w:rsidRDefault="004977B6" w:rsidP="003F47F7">
      <w:pPr>
        <w:spacing w:after="120" w:line="240" w:lineRule="auto"/>
        <w:rPr>
          <w:sz w:val="24"/>
          <w:szCs w:val="24"/>
        </w:rPr>
      </w:pPr>
      <w:r w:rsidRPr="003F47F7">
        <w:rPr>
          <w:sz w:val="24"/>
          <w:szCs w:val="24"/>
        </w:rPr>
        <w:t xml:space="preserve">Foundation / </w:t>
      </w:r>
      <w:r w:rsidR="003F47F7" w:rsidRPr="003F47F7">
        <w:rPr>
          <w:sz w:val="24"/>
          <w:szCs w:val="24"/>
        </w:rPr>
        <w:t>T</w:t>
      </w:r>
      <w:r w:rsidRPr="003F47F7">
        <w:rPr>
          <w:sz w:val="24"/>
          <w:szCs w:val="24"/>
        </w:rPr>
        <w:t>rust</w:t>
      </w:r>
    </w:p>
    <w:p w:rsidR="004977B6" w:rsidRPr="003F47F7" w:rsidRDefault="004977B6" w:rsidP="003F47F7">
      <w:pPr>
        <w:spacing w:after="120" w:line="240" w:lineRule="auto"/>
        <w:rPr>
          <w:sz w:val="24"/>
          <w:szCs w:val="24"/>
        </w:rPr>
      </w:pPr>
      <w:r w:rsidRPr="003F47F7">
        <w:rPr>
          <w:sz w:val="24"/>
          <w:szCs w:val="24"/>
        </w:rPr>
        <w:t>Special</w:t>
      </w:r>
    </w:p>
    <w:p w:rsidR="004977B6" w:rsidRPr="003F47F7" w:rsidRDefault="004977B6" w:rsidP="003F47F7">
      <w:pPr>
        <w:spacing w:after="120" w:line="240" w:lineRule="auto"/>
        <w:rPr>
          <w:sz w:val="24"/>
          <w:szCs w:val="24"/>
        </w:rPr>
      </w:pPr>
      <w:r w:rsidRPr="003F47F7">
        <w:rPr>
          <w:sz w:val="24"/>
          <w:szCs w:val="24"/>
        </w:rPr>
        <w:t>Voluntary aided</w:t>
      </w:r>
    </w:p>
    <w:p w:rsidR="004977B6" w:rsidRDefault="004977B6" w:rsidP="003F47F7">
      <w:pPr>
        <w:spacing w:after="120" w:line="240" w:lineRule="auto"/>
        <w:rPr>
          <w:sz w:val="24"/>
          <w:szCs w:val="24"/>
        </w:rPr>
      </w:pPr>
      <w:r w:rsidRPr="003F47F7">
        <w:rPr>
          <w:sz w:val="24"/>
          <w:szCs w:val="24"/>
        </w:rPr>
        <w:t xml:space="preserve">Voluntary controlled </w:t>
      </w:r>
    </w:p>
    <w:p w:rsidR="00F55BC2" w:rsidRDefault="00F55BC2">
      <w:pPr>
        <w:rPr>
          <w:b/>
          <w:sz w:val="28"/>
          <w:szCs w:val="28"/>
        </w:rPr>
      </w:pPr>
      <w:r>
        <w:rPr>
          <w:b/>
          <w:sz w:val="28"/>
          <w:szCs w:val="28"/>
        </w:rPr>
        <w:br w:type="page"/>
      </w:r>
    </w:p>
    <w:p w:rsidR="004977B6" w:rsidRPr="000F3326" w:rsidRDefault="004977B6" w:rsidP="00067A43">
      <w:pPr>
        <w:rPr>
          <w:b/>
          <w:sz w:val="24"/>
          <w:szCs w:val="24"/>
        </w:rPr>
      </w:pPr>
      <w:r w:rsidRPr="000F3326">
        <w:rPr>
          <w:b/>
          <w:sz w:val="24"/>
          <w:szCs w:val="24"/>
        </w:rPr>
        <w:lastRenderedPageBreak/>
        <w:t>Section 3: Summary of reasons for nomination</w:t>
      </w:r>
    </w:p>
    <w:p w:rsidR="004977B6" w:rsidRPr="000F3326" w:rsidRDefault="008E3A10" w:rsidP="00067A43">
      <w:pPr>
        <w:rPr>
          <w:sz w:val="24"/>
          <w:szCs w:val="24"/>
        </w:rPr>
      </w:pPr>
      <w:r w:rsidRPr="000F3326">
        <w:rPr>
          <w:sz w:val="24"/>
          <w:szCs w:val="24"/>
        </w:rPr>
        <w:t>In no more than 250 words explain why you believe the nominated governor should be considered for an award</w:t>
      </w:r>
      <w:r w:rsidR="00F92708" w:rsidRPr="000F3326">
        <w:rPr>
          <w:sz w:val="24"/>
          <w:szCs w:val="24"/>
        </w:rPr>
        <w:t>.</w:t>
      </w: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F55BC2" w:rsidRPr="000F3326" w:rsidRDefault="00F55BC2"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Default="00C418BA" w:rsidP="00067A43">
      <w:pPr>
        <w:rPr>
          <w:sz w:val="24"/>
          <w:szCs w:val="24"/>
        </w:rPr>
      </w:pPr>
    </w:p>
    <w:p w:rsidR="000F3326" w:rsidRPr="000F3326" w:rsidRDefault="000F3326"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C418BA" w:rsidRPr="000F3326" w:rsidRDefault="00C418BA" w:rsidP="00067A43">
      <w:pPr>
        <w:rPr>
          <w:sz w:val="24"/>
          <w:szCs w:val="24"/>
        </w:rPr>
      </w:pPr>
    </w:p>
    <w:p w:rsidR="00F92708" w:rsidRPr="000F3326" w:rsidRDefault="00506789" w:rsidP="00067A43">
      <w:pPr>
        <w:rPr>
          <w:b/>
          <w:sz w:val="24"/>
          <w:szCs w:val="24"/>
        </w:rPr>
      </w:pPr>
      <w:r w:rsidRPr="000F3326">
        <w:rPr>
          <w:b/>
          <w:sz w:val="24"/>
          <w:szCs w:val="24"/>
        </w:rPr>
        <w:t>Section 4</w:t>
      </w:r>
      <w:r w:rsidR="00F92708" w:rsidRPr="000F3326">
        <w:rPr>
          <w:b/>
          <w:sz w:val="24"/>
          <w:szCs w:val="24"/>
        </w:rPr>
        <w:t>:  Signature of nominator</w:t>
      </w:r>
    </w:p>
    <w:p w:rsidR="00F92708" w:rsidRPr="000F3326" w:rsidRDefault="00F92708" w:rsidP="00067A43">
      <w:pPr>
        <w:rPr>
          <w:sz w:val="24"/>
          <w:szCs w:val="24"/>
        </w:rPr>
      </w:pPr>
      <w:r w:rsidRPr="000F3326">
        <w:rPr>
          <w:sz w:val="24"/>
          <w:szCs w:val="24"/>
        </w:rPr>
        <w:t>Date:</w:t>
      </w:r>
    </w:p>
    <w:sectPr w:rsidR="00F92708" w:rsidRPr="000F3326" w:rsidSect="000F3326">
      <w:headerReference w:type="default" r:id="rId10"/>
      <w:pgSz w:w="11906" w:h="16838" w:code="9"/>
      <w:pgMar w:top="851" w:right="1134"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30" w:rsidRDefault="001F0C30" w:rsidP="00EF59B7">
      <w:pPr>
        <w:spacing w:after="0" w:line="240" w:lineRule="auto"/>
      </w:pPr>
      <w:r>
        <w:separator/>
      </w:r>
    </w:p>
  </w:endnote>
  <w:endnote w:type="continuationSeparator" w:id="0">
    <w:p w:rsidR="001F0C30" w:rsidRDefault="001F0C30" w:rsidP="00EF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30" w:rsidRDefault="001F0C30" w:rsidP="00EF59B7">
      <w:pPr>
        <w:spacing w:after="0" w:line="240" w:lineRule="auto"/>
      </w:pPr>
      <w:r>
        <w:separator/>
      </w:r>
    </w:p>
  </w:footnote>
  <w:footnote w:type="continuationSeparator" w:id="0">
    <w:p w:rsidR="001F0C30" w:rsidRDefault="001F0C30" w:rsidP="00EF5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Default="00EF59B7" w:rsidP="00EF59B7">
    <w:pPr>
      <w:pStyle w:val="Header"/>
      <w:ind w:left="-993"/>
    </w:pPr>
    <w:r w:rsidRPr="00EF59B7">
      <w:drawing>
        <wp:inline distT="0" distB="0" distL="0" distR="0">
          <wp:extent cx="7372350" cy="14478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388610" cy="1450993"/>
                  </a:xfrm>
                  <a:prstGeom prst="rect">
                    <a:avLst/>
                  </a:prstGeom>
                  <a:noFill/>
                  <a:ln w="9525">
                    <a:noFill/>
                    <a:miter lim="800000"/>
                    <a:headEnd/>
                    <a:tailEnd/>
                  </a:ln>
                </pic:spPr>
              </pic:pic>
            </a:graphicData>
          </a:graphic>
        </wp:inline>
      </w:drawing>
    </w:r>
  </w:p>
  <w:p w:rsidR="00EF59B7" w:rsidRDefault="00EF59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B7" w:rsidRPr="00EF59B7" w:rsidRDefault="00EF59B7" w:rsidP="00EF59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7C43"/>
    <w:multiLevelType w:val="hybridMultilevel"/>
    <w:tmpl w:val="D12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620D6"/>
    <w:multiLevelType w:val="hybridMultilevel"/>
    <w:tmpl w:val="F46A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4B3223"/>
    <w:rsid w:val="000354FA"/>
    <w:rsid w:val="00040C49"/>
    <w:rsid w:val="0004383B"/>
    <w:rsid w:val="00064028"/>
    <w:rsid w:val="00067A43"/>
    <w:rsid w:val="00070575"/>
    <w:rsid w:val="0009355C"/>
    <w:rsid w:val="000D50B4"/>
    <w:rsid w:val="000F3326"/>
    <w:rsid w:val="00117D76"/>
    <w:rsid w:val="001226E9"/>
    <w:rsid w:val="0012708E"/>
    <w:rsid w:val="00136105"/>
    <w:rsid w:val="0014086E"/>
    <w:rsid w:val="0014552D"/>
    <w:rsid w:val="001C0905"/>
    <w:rsid w:val="001D3240"/>
    <w:rsid w:val="001E3F29"/>
    <w:rsid w:val="001F0C30"/>
    <w:rsid w:val="002429C3"/>
    <w:rsid w:val="00256C32"/>
    <w:rsid w:val="00266554"/>
    <w:rsid w:val="002D614E"/>
    <w:rsid w:val="002F57F0"/>
    <w:rsid w:val="003226F2"/>
    <w:rsid w:val="003530F8"/>
    <w:rsid w:val="003A05D4"/>
    <w:rsid w:val="003C4A10"/>
    <w:rsid w:val="003F47F7"/>
    <w:rsid w:val="00467496"/>
    <w:rsid w:val="0046786D"/>
    <w:rsid w:val="00471711"/>
    <w:rsid w:val="004744A9"/>
    <w:rsid w:val="004977B6"/>
    <w:rsid w:val="004A4795"/>
    <w:rsid w:val="004B3223"/>
    <w:rsid w:val="00506789"/>
    <w:rsid w:val="005A43CA"/>
    <w:rsid w:val="005C3E9D"/>
    <w:rsid w:val="005C732B"/>
    <w:rsid w:val="006A1242"/>
    <w:rsid w:val="006A15ED"/>
    <w:rsid w:val="006E1389"/>
    <w:rsid w:val="006F4FB8"/>
    <w:rsid w:val="00706070"/>
    <w:rsid w:val="007311D7"/>
    <w:rsid w:val="00757094"/>
    <w:rsid w:val="008A2F6F"/>
    <w:rsid w:val="008E3A10"/>
    <w:rsid w:val="008F424A"/>
    <w:rsid w:val="009425BC"/>
    <w:rsid w:val="009601D4"/>
    <w:rsid w:val="00963FC1"/>
    <w:rsid w:val="009743F0"/>
    <w:rsid w:val="00A50EEF"/>
    <w:rsid w:val="00AB76A6"/>
    <w:rsid w:val="00AC189B"/>
    <w:rsid w:val="00AE0367"/>
    <w:rsid w:val="00B0706B"/>
    <w:rsid w:val="00BA0358"/>
    <w:rsid w:val="00BE2F36"/>
    <w:rsid w:val="00C00DEF"/>
    <w:rsid w:val="00C418BA"/>
    <w:rsid w:val="00C77588"/>
    <w:rsid w:val="00CA7A48"/>
    <w:rsid w:val="00CE6D2E"/>
    <w:rsid w:val="00D410D9"/>
    <w:rsid w:val="00D44C3D"/>
    <w:rsid w:val="00D75559"/>
    <w:rsid w:val="00DB3386"/>
    <w:rsid w:val="00E366C4"/>
    <w:rsid w:val="00E86E73"/>
    <w:rsid w:val="00ED5178"/>
    <w:rsid w:val="00EE16EE"/>
    <w:rsid w:val="00EF1173"/>
    <w:rsid w:val="00EF3432"/>
    <w:rsid w:val="00EF59B7"/>
    <w:rsid w:val="00F2650F"/>
    <w:rsid w:val="00F478B0"/>
    <w:rsid w:val="00F55BC2"/>
    <w:rsid w:val="00F92708"/>
    <w:rsid w:val="00FA3016"/>
    <w:rsid w:val="00FA7BA7"/>
    <w:rsid w:val="00FB2E89"/>
    <w:rsid w:val="00FB4AFF"/>
    <w:rsid w:val="00FC1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 w:type="paragraph" w:styleId="Header">
    <w:name w:val="header"/>
    <w:basedOn w:val="Normal"/>
    <w:link w:val="HeaderChar"/>
    <w:uiPriority w:val="99"/>
    <w:unhideWhenUsed/>
    <w:rsid w:val="00EF5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9B7"/>
  </w:style>
  <w:style w:type="paragraph" w:styleId="Footer">
    <w:name w:val="footer"/>
    <w:basedOn w:val="Normal"/>
    <w:link w:val="FooterChar"/>
    <w:uiPriority w:val="99"/>
    <w:semiHidden/>
    <w:unhideWhenUsed/>
    <w:rsid w:val="00EF59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223"/>
    <w:rPr>
      <w:rFonts w:ascii="Tahoma" w:hAnsi="Tahoma" w:cs="Tahoma"/>
      <w:sz w:val="16"/>
      <w:szCs w:val="16"/>
    </w:rPr>
  </w:style>
  <w:style w:type="character" w:styleId="Hyperlink">
    <w:name w:val="Hyperlink"/>
    <w:basedOn w:val="DefaultParagraphFont"/>
    <w:uiPriority w:val="99"/>
    <w:unhideWhenUsed/>
    <w:rsid w:val="00D75559"/>
    <w:rPr>
      <w:color w:val="0000FF" w:themeColor="hyperlink"/>
      <w:u w:val="single"/>
    </w:rPr>
  </w:style>
  <w:style w:type="paragraph" w:styleId="ListParagraph">
    <w:name w:val="List Paragraph"/>
    <w:basedOn w:val="Normal"/>
    <w:uiPriority w:val="34"/>
    <w:qFormat/>
    <w:rsid w:val="0014552D"/>
    <w:pPr>
      <w:ind w:left="720"/>
      <w:contextualSpacing/>
    </w:pPr>
  </w:style>
  <w:style w:type="character" w:customStyle="1" w:styleId="body-c-c11">
    <w:name w:val="body-c-c11"/>
    <w:basedOn w:val="DefaultParagraphFont"/>
    <w:rsid w:val="001D3240"/>
    <w:rPr>
      <w:rFonts w:ascii="Cambria" w:hAnsi="Cambria" w:hint="default"/>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rtsgovernors.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9668D-CBF8-4D82-ABD9-8855E601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clanni</dc:creator>
  <cp:lastModifiedBy>James</cp:lastModifiedBy>
  <cp:revision>17</cp:revision>
  <dcterms:created xsi:type="dcterms:W3CDTF">2015-01-05T10:19:00Z</dcterms:created>
  <dcterms:modified xsi:type="dcterms:W3CDTF">2016-02-06T22:59:00Z</dcterms:modified>
</cp:coreProperties>
</file>